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山东省普觉公益基金会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2022年上半年财务报告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上半年山东省普觉公益基金会严格遵照《慈善法》、《基金会管理条例》等有关规定开展公益慈善工作，本着“不忘初心，牢记使命”的精神，基金会依照本会宗旨开展工作。普觉基金会财务工作严格遵守《会计法》、《民间非营利组织会计制度》等一系列财经法律法规，在上级管理部门帮助指导及规范下，在理事会制定的战略方向引领下、在理事长及各位理事带领下，在各位监事的监督下，按照基金会《财务管理制度》展开财务工作，从</w:t>
      </w:r>
      <w:r>
        <w:rPr>
          <w:rFonts w:hint="eastAsia" w:ascii="仿宋" w:hAnsi="仿宋" w:eastAsia="仿宋" w:cs="仿宋"/>
          <w:sz w:val="32"/>
          <w:szCs w:val="32"/>
        </w:rPr>
        <w:t>管理各项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捐赠</w:t>
      </w:r>
      <w:r>
        <w:rPr>
          <w:rFonts w:hint="eastAsia" w:ascii="仿宋" w:hAnsi="仿宋" w:eastAsia="仿宋" w:cs="仿宋"/>
          <w:sz w:val="32"/>
          <w:szCs w:val="32"/>
        </w:rPr>
        <w:t>收入，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合规支付慈善支出，</w:t>
      </w:r>
      <w:r>
        <w:rPr>
          <w:rFonts w:hint="eastAsia" w:ascii="仿宋" w:hAnsi="仿宋" w:eastAsia="仿宋" w:cs="仿宋"/>
          <w:sz w:val="32"/>
          <w:szCs w:val="32"/>
        </w:rPr>
        <w:t>降低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运营管理</w:t>
      </w:r>
      <w:r>
        <w:rPr>
          <w:rFonts w:hint="eastAsia" w:ascii="仿宋" w:hAnsi="仿宋" w:eastAsia="仿宋" w:cs="仿宋"/>
          <w:sz w:val="32"/>
          <w:szCs w:val="32"/>
        </w:rPr>
        <w:t>费用，合理安排和使用各项资金；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依法依规进行</w:t>
      </w:r>
      <w:r>
        <w:rPr>
          <w:rFonts w:hint="eastAsia" w:ascii="仿宋" w:hAnsi="仿宋" w:eastAsia="仿宋" w:cs="仿宋"/>
          <w:sz w:val="32"/>
          <w:szCs w:val="32"/>
        </w:rPr>
        <w:t>财务核算，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严格审核原始单据，确保凭证附件齐全，做到原始单据真实有效</w:t>
      </w:r>
      <w:r>
        <w:rPr>
          <w:rFonts w:hint="eastAsia" w:ascii="仿宋" w:hAnsi="仿宋" w:eastAsia="仿宋" w:cs="仿宋"/>
          <w:sz w:val="32"/>
          <w:szCs w:val="32"/>
        </w:rPr>
        <w:t>；建立健全财务管理制度和规程，加强财务监督、检查；维护基金会财产完好，充分发挥财产效益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，提高资金使用效率</w:t>
      </w:r>
      <w:r>
        <w:rPr>
          <w:rFonts w:hint="eastAsia" w:ascii="仿宋" w:hAnsi="仿宋" w:eastAsia="仿宋" w:cs="仿宋"/>
          <w:sz w:val="32"/>
          <w:szCs w:val="32"/>
        </w:rPr>
        <w:t>；开展财务分析，参与基金会财务决策，规范财务信息披露，促进基金会建设和事业发展。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下面就基金会2022年上半年财务主要指标情况进行汇报分析：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一、基金会收入指标及分析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2022年1-6月份，基金会共计取得收入229,259.04元，其中：接受各方捐赠收入203,516元，其中：限定性收入35,840元，非限定性收入167,676元，其他收入（即利息收入）25,743.04元。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2022年1-6月累计取得收入229,259.04元比去年同期351,626.30元减少122,367.26元降幅35%，其中：捐赠收入本年203,516元比去年同期326,735.47万元减少123,219.47元降幅37.71%；其他收入25,743.04元比去年同期24,890.83元增加852.21元。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2022年上半年捐赠收入主要明细如下表：（单位：元）</w:t>
      </w:r>
    </w:p>
    <w:tbl>
      <w:tblPr>
        <w:tblStyle w:val="4"/>
        <w:tblW w:w="84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2183"/>
        <w:gridCol w:w="1312"/>
        <w:gridCol w:w="1440"/>
        <w:gridCol w:w="1545"/>
        <w:gridCol w:w="13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捐赠人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捐赠收入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限定性收入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非限定性收入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姜小鸿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100,000.00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100,000.00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正大捐款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22,176.00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22,176.00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顾佳杨帆专项基金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20,000.00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慧日基金-蓁山观音寺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14,000.00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慧日基金-孙玉良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10,000.00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福山合卢寺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10,000.00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景山本涛爱心基金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8,780.00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8,780.00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</w:t>
            </w: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刘丽娜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3,000.00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慧日基金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鲁信事务所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3,000.00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慧日基金-烟台泰氧环保科技有限公司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1,000.00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1,000.00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慧日基金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个人捐款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11,560.00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10,060.00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1,500.00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203,516.00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35,840.00 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167,676.00 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二、基金会支出指标及分析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2022年1-6月份，基金会共计发生支出483,536.16元，其中：公益事业支出448,743.06元，管理费用支出33,652.53元，其他费用（即手续费）1,140.57元。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1-6月累计发生支出483,536.16比去年同期680,195.28元减少196,659.12元降幅28.9%，其中：公益事业支出本年448,743.06元比去年同期565,175.3万元减少116,432.24元降幅20.6%；管理费用支出33,652.53元比去年同期114,284.5元减少80,631.97元；其他费用支出1,140.57元比去年同期735.48元增加405.09元。具体如下：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1.公益事业支出的增减变动及分析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公益事业支出同比增减表（单位：元）</w:t>
      </w:r>
    </w:p>
    <w:tbl>
      <w:tblPr>
        <w:tblStyle w:val="4"/>
        <w:tblW w:w="84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1718"/>
        <w:gridCol w:w="1676"/>
        <w:gridCol w:w="1324"/>
        <w:gridCol w:w="131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 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2021年上半年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2022年上半年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增减变动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社会救助项目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61,361.30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52,207.07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-9,154.23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148普觉助困项目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130,000.00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78,437.72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-51,562.28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繁星计划助学项目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216,271.40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14,235.61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-202,035.79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暖心港湾温情助老项目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31,745.40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42,008.07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10,262.67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润苗筑梦公益援助项目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125,797.20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149,345.01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23,547.81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守护天使助残帮扶项目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77,675.94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77,675.94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用爱照亮人生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10,557.64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10,557.64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正信助困帮扶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24,276.00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24,276.00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合 计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565,175.30 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448,743.06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-116,432.24 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《关于慈善组织开展慈善活动年度支出和管理费用的规定》的通知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民发〔2016〕189号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文件中要求，结合去年末净资产2,052,707.61元，慈善活动支出不得低于上年末净资产8%，2022年需要完成164,216.61元，基金会上半年完成448,743.06元，已经完成文件要求。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2.管理费用增减变动分析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管理费用支出33,652.53元占总支出6.96%，比去年同期114,284.5元减少80,631.97元。今年管理费用主要支付内容有：人员工资2,551.54元，支付退休人员独生子女费26,119元，缴纳社会组织会费1,000元，审计费2,500元，办公电话费600元，网络费345元，理事会物资119.99元，办公用品169元，旗帜费248元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3.其他费用增减变动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本年度其他费用1,140.57元较去年735.48元略有增加，增加主要是通过网络办理银行收付和扫码收款手续费。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</w:p>
    <w:p>
      <w:pPr>
        <w:bidi w:val="0"/>
        <w:ind w:firstLine="3520" w:firstLineChars="1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山东普觉公益基金会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财务部</w:t>
      </w:r>
    </w:p>
    <w:p>
      <w:pPr>
        <w:bidi w:val="0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2022年9月17日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BjOTZlNGFmZTNmNzYwZGMwMmNlNTk1ZmU4NzAifQ=="/>
  </w:docVars>
  <w:rsids>
    <w:rsidRoot w:val="00000000"/>
    <w:rsid w:val="0F274759"/>
    <w:rsid w:val="212D20A3"/>
    <w:rsid w:val="3EAD7F28"/>
    <w:rsid w:val="3F9335C1"/>
    <w:rsid w:val="47715772"/>
    <w:rsid w:val="4B55797D"/>
    <w:rsid w:val="58E2077D"/>
    <w:rsid w:val="5F296125"/>
    <w:rsid w:val="669D2907"/>
    <w:rsid w:val="6F15104E"/>
    <w:rsid w:val="6FB70357"/>
    <w:rsid w:val="70507F1D"/>
    <w:rsid w:val="74583EB6"/>
    <w:rsid w:val="761A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2437</Words>
  <Characters>3376</Characters>
  <Paragraphs>186</Paragraphs>
  <TotalTime>186</TotalTime>
  <ScaleCrop>false</ScaleCrop>
  <LinksUpToDate>false</LinksUpToDate>
  <CharactersWithSpaces>3491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2022-08-23T02:22:00Z</dcterms:created>
  <dc:creator>CAIWU</dc:creator>
  <cp:lastModifiedBy>嘉缘</cp:lastModifiedBy>
  <dcterms:modified xsi:type="dcterms:W3CDTF">2024-01-26T06:04:38Z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AFCB9E0A246341EF96B03618451821C5</vt:lpwstr>
  </property>
</Properties>
</file>